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1"/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35" w:beforeLines="100" w:beforeAutospacing="0" w:after="435" w:afterLines="100" w:afterAutospacing="0" w:line="500" w:lineRule="exact"/>
        <w:jc w:val="center"/>
        <w:textAlignment w:val="auto"/>
        <w:rPr>
          <w:rFonts w:hint="eastAsia" w:ascii="方正小标宋简体" w:hAnsi="Helvetica" w:eastAsia="方正小标宋简体" w:cs="Helvetica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Helvetica" w:eastAsia="方正小标宋简体" w:cs="Helvetica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关于做好</w:t>
      </w:r>
      <w:r>
        <w:rPr>
          <w:rFonts w:hint="eastAsia" w:ascii="方正小标宋简体" w:hAnsi="Helvetica" w:eastAsia="方正小标宋简体" w:cs="Helvetica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推荐青年</w:t>
      </w:r>
      <w:r>
        <w:rPr>
          <w:rFonts w:hint="eastAsia" w:ascii="方正小标宋简体" w:hAnsi="Helvetica" w:eastAsia="方正小标宋简体" w:cs="Helvetica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干部跟岗锻炼</w:t>
      </w:r>
      <w:r>
        <w:rPr>
          <w:rFonts w:hint="eastAsia" w:ascii="方正小标宋简体" w:hAnsi="Helvetica" w:eastAsia="方正小标宋简体" w:cs="Helvetica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方正小标宋简体" w:hAnsi="Helvetica" w:eastAsia="方正小标宋简体" w:cs="Helvetica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的通知</w:t>
      </w:r>
    </w:p>
    <w:p>
      <w:pPr>
        <w:pStyle w:val="21"/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textAlignment w:val="auto"/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各党总支部、院系、部门：</w:t>
      </w:r>
    </w:p>
    <w:p>
      <w:pPr>
        <w:pStyle w:val="8"/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firstLine="640" w:firstLineChars="200"/>
        <w:jc w:val="both"/>
        <w:textAlignment w:val="auto"/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为促进年轻干部锻炼成长，</w:t>
      </w:r>
      <w:r>
        <w:rPr>
          <w:rFonts w:hint="eastAsia" w:ascii="仿宋_GB2312" w:hAnsi="Helvetica" w:eastAsia="仿宋_GB2312" w:cs="Helvetic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建立一支素质全面、结构合理的青年干部队伍，学校拟采取校内外跟岗锻炼等方式，加强青年干部综合管理能力培养。现就青年干部跟岗锻炼推荐工作有关事项通知如下：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黑体" w:hAnsi="黑体" w:eastAsia="黑体" w:cs="仿宋_GB2312"/>
          <w:b/>
          <w:bCs/>
          <w:color w:val="282828"/>
          <w:szCs w:val="32"/>
        </w:rPr>
      </w:pPr>
      <w:r>
        <w:rPr>
          <w:rFonts w:hint="eastAsia" w:ascii="黑体" w:hAnsi="黑体" w:eastAsia="黑体" w:cs="仿宋_GB2312"/>
          <w:b/>
          <w:bCs/>
          <w:color w:val="282828"/>
          <w:szCs w:val="32"/>
        </w:rPr>
        <w:t>一、范围及条件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hint="eastAsia" w:ascii="楷体_GB2312" w:hAnsi="宋体" w:eastAsia="楷体_GB2312" w:cs="仿宋_GB2312"/>
          <w:b/>
          <w:bCs/>
          <w:color w:val="282828"/>
          <w:szCs w:val="32"/>
        </w:rPr>
      </w:pPr>
      <w:r>
        <w:rPr>
          <w:rFonts w:hint="eastAsia" w:ascii="楷体_GB2312" w:hAnsi="宋体" w:eastAsia="楷体_GB2312" w:cs="仿宋_GB2312"/>
          <w:b/>
          <w:bCs/>
          <w:color w:val="282828"/>
          <w:szCs w:val="32"/>
        </w:rPr>
        <w:t>（一）范围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楷体_GB2312" w:hAnsi="宋体" w:eastAsia="楷体_GB2312" w:cs="仿宋_GB2312"/>
          <w:b/>
          <w:bCs/>
          <w:color w:val="282828"/>
          <w:szCs w:val="32"/>
        </w:rPr>
      </w:pPr>
      <w:r>
        <w:rPr>
          <w:rFonts w:hint="eastAsia" w:ascii="仿宋_GB2312" w:hAnsi="宋体" w:cs="宋体"/>
          <w:color w:val="282828"/>
          <w:szCs w:val="32"/>
        </w:rPr>
        <w:t>各院系、部门</w:t>
      </w:r>
      <w:r>
        <w:rPr>
          <w:rFonts w:ascii="仿宋_GB2312"/>
          <w:color w:val="282828"/>
          <w:szCs w:val="32"/>
        </w:rPr>
        <w:t>从事教科研及</w:t>
      </w:r>
      <w:r>
        <w:rPr>
          <w:rFonts w:hint="eastAsia" w:ascii="仿宋_GB2312"/>
          <w:color w:val="282828"/>
          <w:szCs w:val="32"/>
          <w:lang w:eastAsia="zh-CN"/>
        </w:rPr>
        <w:t>行政</w:t>
      </w:r>
      <w:r>
        <w:rPr>
          <w:rFonts w:ascii="仿宋_GB2312"/>
          <w:color w:val="282828"/>
          <w:szCs w:val="32"/>
        </w:rPr>
        <w:t>管理工作的</w:t>
      </w:r>
      <w:r>
        <w:rPr>
          <w:rFonts w:hint="eastAsia" w:ascii="仿宋_GB2312"/>
          <w:color w:val="282828"/>
          <w:szCs w:val="32"/>
          <w:lang w:eastAsia="zh-CN"/>
        </w:rPr>
        <w:t>副科级及以下</w:t>
      </w:r>
      <w:r>
        <w:rPr>
          <w:rFonts w:hint="eastAsia" w:ascii="仿宋_GB2312" w:hAnsi="宋体" w:cs="宋体"/>
          <w:color w:val="282828"/>
          <w:szCs w:val="32"/>
          <w:lang w:eastAsia="zh-CN"/>
        </w:rPr>
        <w:t>在编</w:t>
      </w:r>
      <w:r>
        <w:rPr>
          <w:rFonts w:ascii="仿宋_GB2312"/>
          <w:color w:val="282828"/>
          <w:szCs w:val="32"/>
        </w:rPr>
        <w:t>优秀</w:t>
      </w:r>
      <w:r>
        <w:rPr>
          <w:rFonts w:hint="eastAsia" w:ascii="仿宋_GB2312"/>
          <w:color w:val="282828"/>
          <w:szCs w:val="32"/>
        </w:rPr>
        <w:t>青年干部</w:t>
      </w:r>
      <w:r>
        <w:rPr>
          <w:rFonts w:ascii="仿宋_GB2312"/>
          <w:color w:val="282828"/>
          <w:szCs w:val="32"/>
        </w:rPr>
        <w:t>。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hint="eastAsia" w:ascii="楷体_GB2312" w:hAnsi="宋体" w:eastAsia="楷体_GB2312" w:cs="仿宋_GB2312"/>
          <w:b/>
          <w:bCs/>
          <w:color w:val="282828"/>
          <w:szCs w:val="32"/>
        </w:rPr>
      </w:pPr>
      <w:r>
        <w:rPr>
          <w:rFonts w:hint="eastAsia" w:ascii="楷体_GB2312" w:hAnsi="宋体" w:eastAsia="楷体_GB2312" w:cs="仿宋_GB2312"/>
          <w:b/>
          <w:bCs/>
          <w:color w:val="282828"/>
          <w:szCs w:val="32"/>
        </w:rPr>
        <w:t>（二）条件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宋体" w:cs="宋体"/>
          <w:color w:val="282828"/>
          <w:szCs w:val="32"/>
          <w:lang w:eastAsia="zh-CN"/>
        </w:rPr>
      </w:pPr>
      <w:r>
        <w:rPr>
          <w:rFonts w:hint="eastAsia" w:ascii="仿宋_GB2312" w:hAnsi="宋体" w:cs="宋体"/>
          <w:color w:val="282828"/>
          <w:szCs w:val="32"/>
        </w:rPr>
        <w:t>1．政治思想素质好，</w:t>
      </w:r>
      <w:r>
        <w:rPr>
          <w:rFonts w:hint="eastAsia" w:ascii="仿宋_GB2312" w:hAnsi="宋体" w:cs="宋体"/>
          <w:color w:val="282828"/>
          <w:szCs w:val="32"/>
          <w:lang w:eastAsia="zh-CN"/>
        </w:rPr>
        <w:t>有强烈的</w:t>
      </w:r>
      <w:r>
        <w:rPr>
          <w:rFonts w:hint="eastAsia" w:ascii="仿宋_GB2312" w:hAnsi="宋体" w:cs="宋体"/>
          <w:color w:val="282828"/>
          <w:szCs w:val="32"/>
        </w:rPr>
        <w:t>事业心和责任感，</w:t>
      </w:r>
      <w:r>
        <w:rPr>
          <w:rFonts w:hint="eastAsia" w:ascii="仿宋_GB2312" w:hAnsi="宋体" w:cs="宋体"/>
          <w:color w:val="282828"/>
          <w:szCs w:val="32"/>
          <w:lang w:eastAsia="zh-CN"/>
        </w:rPr>
        <w:t>组织纪律意识强；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宋体" w:cs="宋体"/>
          <w:color w:val="282828"/>
          <w:szCs w:val="32"/>
        </w:rPr>
      </w:pPr>
      <w:r>
        <w:rPr>
          <w:rFonts w:hint="eastAsia" w:ascii="仿宋_GB2312" w:hAnsi="宋体" w:cs="宋体"/>
          <w:color w:val="282828"/>
          <w:szCs w:val="32"/>
          <w:lang w:val="en-US" w:eastAsia="zh-CN"/>
        </w:rPr>
        <w:t>2.</w:t>
      </w:r>
      <w:r>
        <w:rPr>
          <w:rFonts w:hint="eastAsia" w:ascii="仿宋_GB2312" w:hAnsi="Helvetica" w:cs="Helvetica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有较好的综合素养</w:t>
      </w:r>
      <w:r>
        <w:rPr>
          <w:rFonts w:hint="eastAsia" w:ascii="仿宋_GB2312" w:hAnsi="宋体" w:cs="宋体"/>
          <w:color w:val="282828"/>
          <w:szCs w:val="32"/>
        </w:rPr>
        <w:t>，具</w:t>
      </w:r>
      <w:r>
        <w:rPr>
          <w:rFonts w:hint="eastAsia" w:ascii="仿宋_GB2312" w:hAnsi="Helvetica" w:cs="Helvetica"/>
          <w:color w:val="000000" w:themeColor="text1"/>
          <w:szCs w:val="32"/>
          <w14:textFill>
            <w14:solidFill>
              <w14:schemeClr w14:val="tx1"/>
            </w14:solidFill>
          </w14:textFill>
        </w:rPr>
        <w:t>有一定</w:t>
      </w:r>
      <w:r>
        <w:rPr>
          <w:rFonts w:hint="eastAsia" w:ascii="仿宋_GB2312" w:hAnsi="Helvetica" w:cs="Helvetica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Helvetica" w:cs="Helvetica"/>
          <w:color w:val="000000" w:themeColor="text1"/>
          <w:szCs w:val="32"/>
          <w14:textFill>
            <w14:solidFill>
              <w14:schemeClr w14:val="tx1"/>
            </w14:solidFill>
          </w14:textFill>
        </w:rPr>
        <w:t>发展潜力</w:t>
      </w:r>
      <w:r>
        <w:rPr>
          <w:rFonts w:hint="eastAsia" w:ascii="仿宋_GB2312" w:hAnsi="宋体" w:cs="宋体"/>
          <w:color w:val="282828"/>
          <w:szCs w:val="32"/>
        </w:rPr>
        <w:t>；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宋体" w:cs="宋体"/>
          <w:color w:val="282828"/>
          <w:szCs w:val="32"/>
        </w:rPr>
      </w:pPr>
      <w:r>
        <w:rPr>
          <w:rFonts w:hint="eastAsia" w:ascii="仿宋_GB2312" w:hAnsi="宋体" w:cs="宋体"/>
          <w:color w:val="282828"/>
          <w:szCs w:val="32"/>
          <w:lang w:val="en-US" w:eastAsia="zh-CN"/>
        </w:rPr>
        <w:t>3</w:t>
      </w:r>
      <w:r>
        <w:rPr>
          <w:rFonts w:hint="eastAsia" w:ascii="仿宋_GB2312" w:hAnsi="宋体" w:cs="宋体"/>
          <w:color w:val="282828"/>
          <w:szCs w:val="32"/>
        </w:rPr>
        <w:t>．年龄在35周岁以下（研究生或特别优秀者可酌情放宽）；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宋体" w:cs="宋体"/>
          <w:color w:val="282828"/>
          <w:szCs w:val="32"/>
        </w:rPr>
      </w:pPr>
      <w:r>
        <w:rPr>
          <w:rFonts w:hint="eastAsia" w:ascii="仿宋_GB2312" w:hAnsi="宋体" w:cs="宋体"/>
          <w:color w:val="282828"/>
          <w:szCs w:val="32"/>
          <w:lang w:val="en-US" w:eastAsia="zh-CN"/>
        </w:rPr>
        <w:t>4</w:t>
      </w:r>
      <w:r>
        <w:rPr>
          <w:rFonts w:hint="eastAsia" w:ascii="仿宋_GB2312" w:hAnsi="宋体" w:cs="宋体"/>
          <w:color w:val="282828"/>
          <w:szCs w:val="32"/>
        </w:rPr>
        <w:t>.</w:t>
      </w:r>
      <w:r>
        <w:rPr>
          <w:rFonts w:hint="eastAsia" w:ascii="仿宋_GB2312" w:hAnsi="Helvetica" w:cs="Helvetica"/>
          <w:color w:val="000000" w:themeColor="text1"/>
          <w:szCs w:val="32"/>
          <w14:textFill>
            <w14:solidFill>
              <w14:schemeClr w14:val="tx1"/>
            </w14:solidFill>
          </w14:textFill>
        </w:rPr>
        <w:t>具有正常履行职责的身体条件。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黑体" w:hAnsi="黑体" w:eastAsia="黑体" w:cs="仿宋_GB2312"/>
          <w:b/>
          <w:bCs/>
          <w:color w:val="282828"/>
          <w:szCs w:val="32"/>
          <w:lang w:eastAsia="zh-CN"/>
        </w:rPr>
      </w:pPr>
      <w:r>
        <w:rPr>
          <w:rFonts w:hint="eastAsia" w:ascii="黑体" w:hAnsi="黑体" w:eastAsia="黑体" w:cs="仿宋_GB2312"/>
          <w:b/>
          <w:bCs/>
          <w:color w:val="282828"/>
          <w:szCs w:val="32"/>
          <w:lang w:eastAsia="zh-CN"/>
        </w:rPr>
        <w:t>二</w:t>
      </w:r>
      <w:r>
        <w:rPr>
          <w:rFonts w:hint="eastAsia" w:ascii="黑体" w:hAnsi="黑体" w:eastAsia="黑体" w:cs="仿宋_GB2312"/>
          <w:b/>
          <w:bCs/>
          <w:color w:val="282828"/>
          <w:szCs w:val="32"/>
        </w:rPr>
        <w:t>、推荐</w:t>
      </w:r>
      <w:r>
        <w:rPr>
          <w:rFonts w:hint="eastAsia" w:ascii="黑体" w:hAnsi="黑体" w:eastAsia="黑体" w:cs="仿宋_GB2312"/>
          <w:b/>
          <w:bCs/>
          <w:color w:val="282828"/>
          <w:szCs w:val="32"/>
          <w:lang w:eastAsia="zh-CN"/>
        </w:rPr>
        <w:t>名额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宋体" w:cs="宋体"/>
          <w:color w:val="282828"/>
          <w:szCs w:val="32"/>
          <w:lang w:val="en-US" w:eastAsia="zh-CN"/>
        </w:rPr>
      </w:pPr>
      <w:r>
        <w:rPr>
          <w:rFonts w:hint="eastAsia" w:ascii="仿宋_GB2312" w:hAnsi="宋体" w:cs="宋体"/>
          <w:color w:val="282828"/>
          <w:szCs w:val="32"/>
          <w:lang w:val="en-US" w:eastAsia="zh-CN"/>
        </w:rPr>
        <w:t>1.</w:t>
      </w:r>
      <w:r>
        <w:rPr>
          <w:rFonts w:hint="eastAsia" w:ascii="仿宋_GB2312" w:hAnsi="宋体" w:cs="宋体"/>
          <w:color w:val="282828"/>
          <w:szCs w:val="32"/>
          <w:lang w:eastAsia="zh-CN"/>
        </w:rPr>
        <w:t>每个院系（部）报</w:t>
      </w:r>
      <w:r>
        <w:rPr>
          <w:rFonts w:hint="eastAsia" w:ascii="仿宋_GB2312" w:hAnsi="宋体" w:cs="宋体"/>
          <w:color w:val="282828"/>
          <w:szCs w:val="32"/>
          <w:lang w:val="en-US" w:eastAsia="zh-CN"/>
        </w:rPr>
        <w:t>1-3人。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宋体" w:cs="宋体"/>
          <w:color w:val="282828"/>
          <w:szCs w:val="32"/>
          <w:lang w:val="en-US" w:eastAsia="zh-CN"/>
        </w:rPr>
      </w:pPr>
      <w:r>
        <w:rPr>
          <w:rFonts w:hint="eastAsia" w:ascii="仿宋_GB2312" w:hAnsi="宋体" w:cs="宋体"/>
          <w:color w:val="282828"/>
          <w:szCs w:val="32"/>
          <w:lang w:val="en-US" w:eastAsia="zh-CN"/>
        </w:rPr>
        <w:t>2.处室、部门根据干部实际情况申报。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黑体" w:hAnsi="黑体" w:eastAsia="黑体" w:cs="仿宋_GB2312"/>
          <w:b/>
          <w:bCs/>
          <w:color w:val="282828"/>
          <w:szCs w:val="32"/>
          <w:lang w:eastAsia="zh-CN"/>
        </w:rPr>
      </w:pPr>
      <w:r>
        <w:rPr>
          <w:rFonts w:hint="eastAsia" w:ascii="黑体" w:hAnsi="黑体" w:eastAsia="黑体" w:cs="仿宋_GB2312"/>
          <w:b/>
          <w:bCs/>
          <w:color w:val="282828"/>
          <w:szCs w:val="32"/>
          <w:lang w:eastAsia="zh-CN"/>
        </w:rPr>
        <w:t>三、推荐程序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宋体" w:eastAsia="仿宋_GB2312" w:cs="宋体"/>
          <w:color w:val="282828"/>
          <w:szCs w:val="32"/>
          <w:lang w:eastAsia="zh-CN"/>
        </w:rPr>
      </w:pPr>
      <w:r>
        <w:rPr>
          <w:rFonts w:hint="eastAsia" w:ascii="仿宋_GB2312" w:hAnsi="宋体" w:cs="宋体"/>
          <w:color w:val="282828"/>
          <w:szCs w:val="32"/>
          <w:lang w:val="en-US" w:eastAsia="zh-CN"/>
        </w:rPr>
        <w:t>1.宣传动员。</w:t>
      </w:r>
      <w:r>
        <w:rPr>
          <w:rFonts w:hint="eastAsia" w:ascii="仿宋_GB2312" w:hAnsi="宋体" w:cs="宋体"/>
          <w:color w:val="282828"/>
          <w:szCs w:val="32"/>
        </w:rPr>
        <w:t>各党总支部、院系、部门要</w:t>
      </w:r>
      <w:r>
        <w:rPr>
          <w:rFonts w:hint="eastAsia" w:ascii="仿宋_GB2312" w:hAnsi="宋体" w:cs="宋体"/>
          <w:color w:val="282828"/>
          <w:szCs w:val="32"/>
          <w:lang w:eastAsia="zh-CN"/>
        </w:rPr>
        <w:t>积极</w:t>
      </w:r>
      <w:r>
        <w:rPr>
          <w:rFonts w:hint="eastAsia" w:ascii="仿宋_GB2312" w:hAnsi="宋体" w:cs="宋体"/>
          <w:color w:val="282828"/>
          <w:szCs w:val="32"/>
        </w:rPr>
        <w:t>宣传动员，</w:t>
      </w:r>
      <w:r>
        <w:rPr>
          <w:rFonts w:hint="eastAsia" w:ascii="仿宋_GB2312" w:hAnsi="宋体" w:cs="宋体"/>
          <w:color w:val="282828"/>
          <w:szCs w:val="32"/>
          <w:lang w:eastAsia="zh-CN"/>
        </w:rPr>
        <w:t>确保宣传无死角。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宋体" w:cs="宋体"/>
          <w:color w:val="282828"/>
          <w:szCs w:val="32"/>
          <w:lang w:eastAsia="zh-CN"/>
        </w:rPr>
      </w:pPr>
      <w:r>
        <w:rPr>
          <w:rFonts w:hint="eastAsia" w:ascii="仿宋_GB2312" w:hAnsi="宋体" w:cs="宋体"/>
          <w:color w:val="282828"/>
          <w:szCs w:val="32"/>
          <w:lang w:val="en-US" w:eastAsia="zh-CN"/>
        </w:rPr>
        <w:t>2.确定推荐对象。各单位</w:t>
      </w:r>
      <w:r>
        <w:rPr>
          <w:rFonts w:hint="eastAsia" w:ascii="仿宋_GB2312" w:hAnsi="宋体" w:cs="宋体"/>
          <w:color w:val="282828"/>
          <w:szCs w:val="32"/>
        </w:rPr>
        <w:t>站在培养人才、锻炼干部的角度，积极推荐，</w:t>
      </w:r>
      <w:r>
        <w:rPr>
          <w:rFonts w:hint="eastAsia" w:ascii="仿宋_GB2312" w:hAnsi="宋体" w:cs="宋体"/>
          <w:color w:val="282828"/>
          <w:szCs w:val="32"/>
          <w:lang w:eastAsia="zh-CN"/>
        </w:rPr>
        <w:t>推荐前应与推荐对象开展充分的谈心谈话，推荐时应先经过党组织会议研究并提交党政联席会议讨论决定。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ascii="仿宋_GB2312" w:hAnsi="宋体" w:cs="宋体"/>
          <w:color w:val="282828"/>
          <w:szCs w:val="32"/>
        </w:rPr>
      </w:pPr>
      <w:r>
        <w:rPr>
          <w:rFonts w:hint="eastAsia" w:ascii="仿宋_GB2312" w:hAnsi="宋体" w:cs="宋体"/>
          <w:color w:val="282828"/>
          <w:szCs w:val="32"/>
          <w:lang w:val="en-US" w:eastAsia="zh-CN"/>
        </w:rPr>
        <w:t>3.</w:t>
      </w:r>
      <w:r>
        <w:rPr>
          <w:rFonts w:hint="eastAsia" w:ascii="仿宋_GB2312" w:hAnsi="宋体" w:cs="宋体"/>
          <w:color w:val="282828"/>
          <w:szCs w:val="32"/>
          <w:lang w:eastAsia="zh-CN"/>
        </w:rPr>
        <w:t>填表上报。</w:t>
      </w:r>
      <w:r>
        <w:rPr>
          <w:rFonts w:ascii="仿宋_GB2312" w:hAnsi="宋体" w:cs="宋体"/>
          <w:color w:val="282828"/>
          <w:szCs w:val="32"/>
        </w:rPr>
        <w:t>被推荐人填写《</w:t>
      </w:r>
      <w:r>
        <w:rPr>
          <w:rFonts w:hint="eastAsia" w:ascii="仿宋_GB2312" w:hAnsi="宋体" w:cs="宋体"/>
          <w:color w:val="282828"/>
          <w:szCs w:val="32"/>
        </w:rPr>
        <w:t>郴州职业技术学院干部跟岗锻炼推荐表</w:t>
      </w:r>
      <w:r>
        <w:rPr>
          <w:rFonts w:ascii="仿宋_GB2312" w:hAnsi="宋体" w:cs="宋体"/>
          <w:color w:val="282828"/>
          <w:szCs w:val="32"/>
        </w:rPr>
        <w:t>》</w:t>
      </w:r>
      <w:r>
        <w:rPr>
          <w:rFonts w:hint="eastAsia" w:ascii="仿宋_GB2312" w:hAnsi="宋体" w:cs="宋体"/>
          <w:color w:val="282828"/>
          <w:szCs w:val="32"/>
          <w:lang w:eastAsia="zh-CN"/>
        </w:rPr>
        <w:t>。</w:t>
      </w:r>
      <w:r>
        <w:rPr>
          <w:rFonts w:hint="eastAsia" w:ascii="仿宋_GB2312" w:hAnsi="宋体" w:cs="宋体"/>
          <w:color w:val="282828"/>
          <w:szCs w:val="32"/>
        </w:rPr>
        <w:t>经部门和党总支部</w:t>
      </w:r>
      <w:r>
        <w:rPr>
          <w:rFonts w:ascii="仿宋_GB2312" w:hAnsi="宋体" w:cs="宋体"/>
          <w:color w:val="282828"/>
          <w:szCs w:val="32"/>
        </w:rPr>
        <w:t>填写推荐意见并盖章后，于20</w:t>
      </w:r>
      <w:r>
        <w:rPr>
          <w:rFonts w:hint="eastAsia" w:ascii="仿宋_GB2312" w:hAnsi="宋体" w:cs="宋体"/>
          <w:color w:val="282828"/>
          <w:szCs w:val="32"/>
        </w:rPr>
        <w:t>20</w:t>
      </w:r>
      <w:r>
        <w:rPr>
          <w:rFonts w:ascii="仿宋_GB2312" w:hAnsi="宋体" w:cs="宋体"/>
          <w:color w:val="282828"/>
          <w:szCs w:val="32"/>
        </w:rPr>
        <w:t>年</w:t>
      </w:r>
      <w:r>
        <w:rPr>
          <w:rFonts w:hint="eastAsia" w:ascii="仿宋_GB2312" w:hAnsi="宋体" w:cs="宋体"/>
          <w:color w:val="282828"/>
          <w:szCs w:val="32"/>
        </w:rPr>
        <w:t>7</w:t>
      </w:r>
      <w:r>
        <w:rPr>
          <w:rFonts w:ascii="仿宋_GB2312" w:hAnsi="宋体" w:cs="宋体"/>
          <w:color w:val="282828"/>
          <w:szCs w:val="32"/>
        </w:rPr>
        <w:t>月</w:t>
      </w:r>
      <w:r>
        <w:rPr>
          <w:rFonts w:hint="eastAsia" w:ascii="仿宋_GB2312" w:hAnsi="宋体" w:cs="宋体"/>
          <w:color w:val="282828"/>
          <w:szCs w:val="32"/>
          <w:lang w:val="en-US" w:eastAsia="zh-CN"/>
        </w:rPr>
        <w:t>3</w:t>
      </w:r>
      <w:r>
        <w:rPr>
          <w:rFonts w:ascii="仿宋_GB2312" w:hAnsi="宋体" w:cs="宋体"/>
          <w:color w:val="282828"/>
          <w:szCs w:val="32"/>
        </w:rPr>
        <w:t>日之前将书面表格上报到校组织人事</w:t>
      </w:r>
      <w:r>
        <w:rPr>
          <w:rFonts w:hint="eastAsia" w:ascii="仿宋_GB2312" w:hAnsi="宋体" w:cs="宋体"/>
          <w:color w:val="282828"/>
          <w:szCs w:val="32"/>
        </w:rPr>
        <w:t>处</w:t>
      </w:r>
      <w:r>
        <w:rPr>
          <w:rFonts w:ascii="仿宋_GB2312" w:hAnsi="宋体" w:cs="宋体"/>
          <w:color w:val="282828"/>
          <w:szCs w:val="32"/>
        </w:rPr>
        <w:t>，电子文档同时发送至邮箱：</w:t>
      </w:r>
      <w:r>
        <w:fldChar w:fldCharType="begin"/>
      </w:r>
      <w:r>
        <w:instrText xml:space="preserve"> HYPERLINK "mailto:zuzb@mail.shu.edu.cn" </w:instrText>
      </w:r>
      <w:r>
        <w:fldChar w:fldCharType="separate"/>
      </w:r>
      <w:r>
        <w:rPr>
          <w:rFonts w:hint="eastAsia" w:ascii="仿宋_GB2312" w:hAnsi="宋体" w:cs="宋体"/>
          <w:color w:val="282828"/>
          <w:szCs w:val="32"/>
        </w:rPr>
        <w:t>czzydwzzb@163.com</w:t>
      </w:r>
      <w:r>
        <w:rPr>
          <w:rFonts w:hint="eastAsia" w:ascii="仿宋_GB2312" w:hAnsi="宋体" w:cs="宋体"/>
          <w:color w:val="282828"/>
          <w:szCs w:val="32"/>
        </w:rPr>
        <w:fldChar w:fldCharType="end"/>
      </w:r>
      <w:r>
        <w:rPr>
          <w:rFonts w:ascii="仿宋_GB2312" w:hAnsi="宋体" w:cs="宋体"/>
          <w:color w:val="282828"/>
          <w:szCs w:val="32"/>
        </w:rPr>
        <w:t>。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宋体" w:eastAsia="仿宋_GB2312" w:cs="宋体"/>
          <w:color w:val="282828"/>
          <w:szCs w:val="32"/>
          <w:lang w:val="en-US" w:eastAsia="zh-CN"/>
        </w:rPr>
      </w:pPr>
      <w:r>
        <w:rPr>
          <w:rFonts w:hint="eastAsia" w:ascii="仿宋_GB2312" w:hAnsi="宋体" w:cs="宋体"/>
          <w:color w:val="282828"/>
          <w:szCs w:val="32"/>
          <w:lang w:val="en-US" w:eastAsia="zh-CN"/>
        </w:rPr>
        <w:t>4.遴选。</w:t>
      </w:r>
      <w:r>
        <w:rPr>
          <w:rFonts w:ascii="仿宋_GB2312" w:hAnsi="宋体" w:cs="宋体"/>
          <w:color w:val="282828"/>
          <w:szCs w:val="32"/>
        </w:rPr>
        <w:t>由学校</w:t>
      </w:r>
      <w:r>
        <w:rPr>
          <w:rFonts w:hint="eastAsia" w:ascii="仿宋_GB2312" w:hAnsi="宋体" w:cs="宋体"/>
          <w:color w:val="282828"/>
          <w:szCs w:val="32"/>
        </w:rPr>
        <w:t>根据干部职称、特点和培养方向等</w:t>
      </w:r>
      <w:r>
        <w:rPr>
          <w:rFonts w:hint="eastAsia" w:ascii="仿宋_GB2312" w:hAnsi="宋体" w:cs="宋体"/>
          <w:color w:val="282828"/>
          <w:szCs w:val="32"/>
          <w:lang w:eastAsia="zh-CN"/>
        </w:rPr>
        <w:t>开展</w:t>
      </w:r>
      <w:r>
        <w:rPr>
          <w:rFonts w:ascii="仿宋_GB2312" w:hAnsi="宋体" w:cs="宋体"/>
          <w:color w:val="282828"/>
          <w:szCs w:val="32"/>
        </w:rPr>
        <w:t>遴选</w:t>
      </w:r>
      <w:r>
        <w:rPr>
          <w:rFonts w:hint="eastAsia" w:ascii="仿宋_GB2312" w:hAnsi="宋体" w:cs="宋体"/>
          <w:color w:val="282828"/>
          <w:szCs w:val="32"/>
          <w:lang w:eastAsia="zh-CN"/>
        </w:rPr>
        <w:t>工作，遴选结果</w:t>
      </w:r>
      <w:r>
        <w:rPr>
          <w:rFonts w:hint="eastAsia" w:ascii="仿宋_GB2312" w:hAnsi="宋体" w:cs="宋体"/>
          <w:color w:val="282828"/>
          <w:szCs w:val="32"/>
          <w:lang w:val="en-US" w:eastAsia="zh-CN"/>
        </w:rPr>
        <w:t>2年有效，建库管理。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宋体" w:eastAsia="仿宋_GB2312" w:cs="宋体"/>
          <w:color w:val="282828"/>
          <w:szCs w:val="32"/>
          <w:lang w:eastAsia="zh-CN"/>
        </w:rPr>
      </w:pPr>
      <w:r>
        <w:rPr>
          <w:rFonts w:hint="eastAsia" w:ascii="仿宋_GB2312" w:hAnsi="宋体" w:cs="宋体"/>
          <w:color w:val="282828"/>
          <w:szCs w:val="32"/>
          <w:lang w:val="en-US" w:eastAsia="zh-CN"/>
        </w:rPr>
        <w:t>5.跟岗。根据实际需求</w:t>
      </w:r>
      <w:r>
        <w:rPr>
          <w:rFonts w:ascii="仿宋_GB2312" w:hAnsi="宋体" w:cs="宋体"/>
          <w:color w:val="282828"/>
          <w:szCs w:val="32"/>
        </w:rPr>
        <w:t>确定</w:t>
      </w:r>
      <w:r>
        <w:rPr>
          <w:rFonts w:hint="eastAsia" w:ascii="仿宋_GB2312" w:hAnsi="宋体" w:cs="宋体"/>
          <w:color w:val="282828"/>
          <w:szCs w:val="32"/>
          <w:lang w:eastAsia="zh-CN"/>
        </w:rPr>
        <w:t>每次</w:t>
      </w:r>
      <w:r>
        <w:rPr>
          <w:rFonts w:hint="eastAsia" w:ascii="仿宋_GB2312" w:hAnsi="宋体" w:cs="宋体"/>
          <w:color w:val="282828"/>
          <w:szCs w:val="32"/>
        </w:rPr>
        <w:t>跟岗岗位</w:t>
      </w:r>
      <w:r>
        <w:rPr>
          <w:rFonts w:hint="eastAsia" w:ascii="仿宋_GB2312" w:hAnsi="宋体" w:cs="宋体"/>
          <w:color w:val="282828"/>
          <w:szCs w:val="32"/>
          <w:lang w:eastAsia="zh-CN"/>
        </w:rPr>
        <w:t>和人选，进行跟岗锻炼。青年干部确定为跟岗锻炼的对象后，所在单位和个人均应服从组织安排，做好统筹。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黑体" w:hAnsi="黑体" w:eastAsia="黑体" w:cs="仿宋_GB2312"/>
          <w:b/>
          <w:bCs/>
          <w:color w:val="282828"/>
          <w:szCs w:val="32"/>
          <w:lang w:eastAsia="zh-CN"/>
        </w:rPr>
      </w:pPr>
      <w:r>
        <w:rPr>
          <w:rFonts w:hint="eastAsia" w:ascii="黑体" w:hAnsi="黑体" w:eastAsia="黑体" w:cs="仿宋_GB2312"/>
          <w:b/>
          <w:bCs/>
          <w:color w:val="282828"/>
          <w:szCs w:val="32"/>
          <w:lang w:eastAsia="zh-CN"/>
        </w:rPr>
        <w:t>四</w:t>
      </w:r>
      <w:r>
        <w:rPr>
          <w:rFonts w:hint="eastAsia" w:ascii="黑体" w:hAnsi="黑体" w:eastAsia="黑体" w:cs="仿宋_GB2312"/>
          <w:b/>
          <w:bCs/>
          <w:color w:val="282828"/>
          <w:szCs w:val="32"/>
        </w:rPr>
        <w:t>、跟岗</w:t>
      </w:r>
      <w:r>
        <w:rPr>
          <w:rFonts w:hint="eastAsia" w:ascii="黑体" w:hAnsi="黑体" w:eastAsia="黑体" w:cs="仿宋_GB2312"/>
          <w:b/>
          <w:bCs/>
          <w:color w:val="282828"/>
          <w:szCs w:val="32"/>
          <w:lang w:eastAsia="zh-CN"/>
        </w:rPr>
        <w:t>安排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宋体" w:cs="宋体"/>
          <w:color w:val="282828"/>
          <w:szCs w:val="32"/>
          <w:lang w:eastAsia="zh-CN"/>
        </w:rPr>
      </w:pPr>
      <w:r>
        <w:rPr>
          <w:rFonts w:hint="eastAsia" w:ascii="仿宋_GB2312" w:hAnsi="宋体" w:cs="宋体"/>
          <w:color w:val="282828"/>
          <w:szCs w:val="32"/>
          <w:lang w:val="en-US" w:eastAsia="zh-CN"/>
        </w:rPr>
        <w:t>1.</w:t>
      </w:r>
      <w:r>
        <w:rPr>
          <w:rFonts w:hint="eastAsia" w:ascii="仿宋_GB2312" w:hAnsi="宋体" w:cs="宋体"/>
          <w:color w:val="282828"/>
          <w:szCs w:val="32"/>
        </w:rPr>
        <w:t>跟岗锻炼时间原则上不超过</w:t>
      </w:r>
      <w:r>
        <w:rPr>
          <w:rFonts w:hint="eastAsia" w:ascii="仿宋_GB2312" w:hAnsi="宋体" w:cs="宋体"/>
          <w:color w:val="282828"/>
          <w:szCs w:val="32"/>
          <w:lang w:val="en-US" w:eastAsia="zh-CN"/>
        </w:rPr>
        <w:t>3个月，特殊情况不超过</w:t>
      </w:r>
      <w:r>
        <w:rPr>
          <w:rFonts w:hint="eastAsia" w:ascii="仿宋_GB2312" w:hAnsi="宋体" w:cs="宋体"/>
          <w:color w:val="282828"/>
          <w:szCs w:val="32"/>
        </w:rPr>
        <w:t>6个月</w:t>
      </w:r>
      <w:r>
        <w:rPr>
          <w:rFonts w:hint="eastAsia" w:ascii="仿宋_GB2312" w:hAnsi="宋体" w:cs="宋体"/>
          <w:color w:val="282828"/>
          <w:szCs w:val="32"/>
          <w:lang w:eastAsia="zh-CN"/>
        </w:rPr>
        <w:t>；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宋体" w:cs="宋体"/>
          <w:color w:val="282828"/>
          <w:szCs w:val="32"/>
          <w:lang w:eastAsia="zh-CN"/>
        </w:rPr>
      </w:pPr>
      <w:r>
        <w:rPr>
          <w:rFonts w:hint="eastAsia" w:ascii="仿宋_GB2312" w:hAnsi="宋体" w:cs="宋体"/>
          <w:color w:val="282828"/>
          <w:szCs w:val="32"/>
          <w:lang w:val="en-US" w:eastAsia="zh-CN"/>
        </w:rPr>
        <w:t>2.</w:t>
      </w:r>
      <w:r>
        <w:rPr>
          <w:rFonts w:hint="eastAsia" w:ascii="仿宋_GB2312" w:hAnsi="宋体" w:cs="宋体"/>
          <w:color w:val="282828"/>
          <w:szCs w:val="32"/>
        </w:rPr>
        <w:t>跟岗期间在原</w:t>
      </w:r>
      <w:r>
        <w:rPr>
          <w:rFonts w:hint="eastAsia" w:ascii="仿宋_GB2312" w:hAnsi="宋体" w:cs="宋体"/>
          <w:color w:val="282828"/>
          <w:szCs w:val="32"/>
          <w:lang w:eastAsia="zh-CN"/>
        </w:rPr>
        <w:t>单位</w:t>
      </w:r>
      <w:r>
        <w:rPr>
          <w:rFonts w:hint="eastAsia" w:ascii="仿宋_GB2312" w:hAnsi="宋体" w:cs="宋体"/>
          <w:color w:val="282828"/>
          <w:szCs w:val="32"/>
        </w:rPr>
        <w:t>的政治、经济待遇不变</w:t>
      </w:r>
      <w:r>
        <w:rPr>
          <w:rFonts w:hint="eastAsia" w:ascii="仿宋_GB2312" w:hAnsi="宋体" w:cs="宋体"/>
          <w:color w:val="282828"/>
          <w:szCs w:val="32"/>
          <w:lang w:eastAsia="zh-CN"/>
        </w:rPr>
        <w:t>。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宋体" w:cs="宋体"/>
          <w:color w:val="282828"/>
          <w:szCs w:val="32"/>
          <w:lang w:val="en-US" w:eastAsia="zh-CN"/>
        </w:rPr>
      </w:pPr>
      <w:r>
        <w:rPr>
          <w:rFonts w:hint="eastAsia" w:ascii="仿宋_GB2312" w:hAnsi="宋体" w:cs="宋体"/>
          <w:color w:val="282828"/>
          <w:szCs w:val="32"/>
          <w:lang w:val="en-US" w:eastAsia="zh-CN"/>
        </w:rPr>
        <w:t>3.跟岗期间的作息时间，按所在锻炼岗位要求执行。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黑体" w:hAnsi="黑体" w:eastAsia="黑体" w:cs="仿宋_GB2312"/>
          <w:b/>
          <w:bCs/>
          <w:color w:val="282828"/>
          <w:szCs w:val="32"/>
          <w:lang w:val="en-US" w:eastAsia="zh-CN"/>
        </w:rPr>
      </w:pPr>
      <w:r>
        <w:rPr>
          <w:rFonts w:hint="eastAsia" w:ascii="黑体" w:hAnsi="黑体" w:eastAsia="黑体" w:cs="仿宋_GB2312"/>
          <w:b/>
          <w:bCs/>
          <w:color w:val="282828"/>
          <w:szCs w:val="32"/>
          <w:lang w:val="en-US" w:eastAsia="zh-CN"/>
        </w:rPr>
        <w:t>五、其他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default" w:ascii="仿宋_GB2312" w:hAnsi="宋体" w:cs="宋体"/>
          <w:color w:val="282828"/>
          <w:szCs w:val="32"/>
          <w:lang w:val="en-US" w:eastAsia="zh-CN"/>
        </w:rPr>
      </w:pPr>
      <w:r>
        <w:rPr>
          <w:rFonts w:hint="eastAsia" w:ascii="仿宋_GB2312" w:hAnsi="宋体" w:cs="宋体"/>
          <w:color w:val="282828"/>
          <w:szCs w:val="32"/>
          <w:lang w:val="en-US" w:eastAsia="zh-CN"/>
        </w:rPr>
        <w:t>干部跟岗锻炼情况将作为青年干部使用的重要依据。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宋体" w:cs="宋体"/>
          <w:color w:val="282828"/>
          <w:szCs w:val="32"/>
        </w:rPr>
      </w:pPr>
      <w:r>
        <w:rPr>
          <w:rFonts w:hint="eastAsia" w:ascii="楷体_GB2312" w:hAnsi="宋体" w:eastAsia="楷体_GB2312" w:cs="宋体"/>
          <w:color w:val="282828"/>
          <w:szCs w:val="32"/>
        </w:rPr>
        <w:t>附件：</w:t>
      </w:r>
      <w:r>
        <w:rPr>
          <w:rFonts w:hint="eastAsia" w:ascii="仿宋_GB2312" w:hAnsi="宋体" w:cs="宋体"/>
          <w:color w:val="282828"/>
          <w:szCs w:val="32"/>
        </w:rPr>
        <w:t>郴州职业技术学院干部跟岗锻炼推荐表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宋体" w:cs="宋体"/>
          <w:color w:val="282828"/>
          <w:szCs w:val="32"/>
        </w:rPr>
      </w:pP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80" w:firstLine="640"/>
        <w:jc w:val="right"/>
        <w:textAlignment w:val="auto"/>
        <w:rPr>
          <w:rFonts w:hint="eastAsia" w:ascii="仿宋_GB2312" w:hAnsi="宋体" w:cs="宋体"/>
          <w:color w:val="282828"/>
          <w:szCs w:val="32"/>
        </w:rPr>
      </w:pPr>
      <w:r>
        <w:rPr>
          <w:rFonts w:hint="eastAsia" w:ascii="仿宋_GB2312" w:hAnsi="宋体" w:cs="宋体"/>
          <w:color w:val="282828"/>
          <w:szCs w:val="32"/>
        </w:rPr>
        <w:t>组织人事处</w:t>
      </w:r>
    </w:p>
    <w:p>
      <w:pPr>
        <w:keepNext w:val="0"/>
        <w:keepLines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right"/>
        <w:textAlignment w:val="auto"/>
        <w:rPr>
          <w:rFonts w:hint="eastAsia" w:ascii="仿宋_GB2312" w:hAnsi="宋体" w:cs="宋体"/>
          <w:color w:val="282828"/>
          <w:szCs w:val="32"/>
        </w:rPr>
      </w:pPr>
      <w:r>
        <w:rPr>
          <w:rFonts w:ascii="仿宋_GB2312" w:hAnsi="宋体" w:cs="宋体"/>
          <w:color w:val="282828"/>
          <w:szCs w:val="32"/>
        </w:rPr>
        <w:t>2020年6月28日</w:t>
      </w:r>
    </w:p>
    <w:bookmarkEnd w:id="0"/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楷体_GB2312" w:hAnsi="仿宋" w:eastAsia="楷体_GB2312"/>
          <w:sz w:val="44"/>
          <w:szCs w:val="44"/>
        </w:rPr>
      </w:pPr>
      <w:r>
        <w:rPr>
          <w:rFonts w:hint="eastAsia" w:ascii="楷体_GB2312" w:hAnsi="宋体" w:eastAsia="楷体_GB2312" w:cs="宋体"/>
          <w:color w:val="282828"/>
          <w:szCs w:val="32"/>
        </w:rPr>
        <w:t>附件：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20" w:leftChars="100" w:firstLine="0" w:firstLineChars="0"/>
        <w:textAlignment w:val="auto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郴州职业技术学院干部跟岗锻炼推荐表</w:t>
      </w:r>
    </w:p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/>
        <w:textAlignment w:val="auto"/>
        <w:rPr>
          <w:rFonts w:ascii="方正小标宋简体" w:hAnsi="仿宋" w:eastAsia="方正小标宋简体"/>
          <w:sz w:val="36"/>
          <w:szCs w:val="32"/>
        </w:rPr>
      </w:pPr>
    </w:p>
    <w:tbl>
      <w:tblPr>
        <w:tblStyle w:val="9"/>
        <w:tblW w:w="98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275"/>
        <w:gridCol w:w="1232"/>
        <w:gridCol w:w="1260"/>
        <w:gridCol w:w="1439"/>
        <w:gridCol w:w="180"/>
        <w:gridCol w:w="1661"/>
        <w:gridCol w:w="1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  名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性  别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19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出生年月（  岁）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19XX.0X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（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/>
                <w:sz w:val="24"/>
                <w:szCs w:val="24"/>
              </w:rPr>
              <w:t>岁）</w:t>
            </w:r>
          </w:p>
        </w:tc>
        <w:tc>
          <w:tcPr>
            <w:tcW w:w="1839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民  族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籍  贯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19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pacing w:val="32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pacing w:val="32"/>
                <w:sz w:val="24"/>
                <w:szCs w:val="24"/>
              </w:rPr>
              <w:t>出生地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入  党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时  间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3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参加工作时    间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19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健康状况</w:t>
            </w:r>
          </w:p>
        </w:tc>
        <w:tc>
          <w:tcPr>
            <w:tcW w:w="1661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8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专业技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术职务</w:t>
            </w:r>
          </w:p>
        </w:tc>
        <w:tc>
          <w:tcPr>
            <w:tcW w:w="2507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熟悉专业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有何专长</w:t>
            </w:r>
          </w:p>
        </w:tc>
        <w:tc>
          <w:tcPr>
            <w:tcW w:w="3280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39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88" w:type="dxa"/>
            <w:vMerge w:val="restart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  历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  位</w:t>
            </w: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教  育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系及专业</w:t>
            </w:r>
          </w:p>
        </w:tc>
        <w:tc>
          <w:tcPr>
            <w:tcW w:w="3680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在  职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教  育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系及专业</w:t>
            </w:r>
          </w:p>
        </w:tc>
        <w:tc>
          <w:tcPr>
            <w:tcW w:w="3680" w:type="dxa"/>
            <w:gridSpan w:val="3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2263" w:type="dxa"/>
            <w:gridSpan w:val="2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现 任 职 务</w:t>
            </w:r>
          </w:p>
        </w:tc>
        <w:tc>
          <w:tcPr>
            <w:tcW w:w="7611" w:type="dxa"/>
            <w:gridSpan w:val="6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3" w:hRule="exact"/>
          <w:jc w:val="center"/>
        </w:trPr>
        <w:tc>
          <w:tcPr>
            <w:tcW w:w="988" w:type="dxa"/>
            <w:textDirection w:val="tbRlV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被  推  荐  人  简  历</w:t>
            </w:r>
          </w:p>
        </w:tc>
        <w:tc>
          <w:tcPr>
            <w:tcW w:w="8886" w:type="dxa"/>
            <w:gridSpan w:val="7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040" w:firstLine="48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99" w:firstLineChars="83"/>
              <w:jc w:val="both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（从大学阶段开始</w:t>
            </w:r>
            <w:r>
              <w:rPr>
                <w:rFonts w:asciiTheme="minorEastAsia" w:hAnsiTheme="minorEastAsia"/>
                <w:sz w:val="24"/>
                <w:szCs w:val="24"/>
              </w:rPr>
              <w:t>写起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ind w:right="100" w:firstLine="0" w:firstLineChars="0"/>
              <w:jc w:val="both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2003.09－2007.07  </w:t>
            </w:r>
            <w:r>
              <w:rPr>
                <w:rFonts w:hint="eastAsia" w:ascii="宋体" w:hAnsi="宋体"/>
                <w:sz w:val="24"/>
              </w:rPr>
              <w:t>XX大学XX</w:t>
            </w:r>
            <w:r>
              <w:rPr>
                <w:rFonts w:ascii="宋体" w:hAnsi="宋体"/>
                <w:sz w:val="24"/>
              </w:rPr>
              <w:t>学院</w:t>
            </w:r>
            <w:r>
              <w:rPr>
                <w:rFonts w:hint="eastAsia" w:ascii="宋体" w:hAnsi="宋体"/>
                <w:sz w:val="24"/>
              </w:rPr>
              <w:t>X</w:t>
            </w:r>
            <w:r>
              <w:rPr>
                <w:rFonts w:ascii="宋体" w:hAnsi="宋体"/>
                <w:sz w:val="24"/>
              </w:rPr>
              <w:t xml:space="preserve">X专业 </w:t>
            </w:r>
            <w:r>
              <w:rPr>
                <w:rFonts w:hint="eastAsia" w:ascii="宋体" w:hAnsi="宋体"/>
                <w:sz w:val="24"/>
              </w:rPr>
              <w:t>大学本科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ind w:right="100" w:firstLine="0" w:firstLineChars="0"/>
              <w:jc w:val="both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2007.09－2010.07  </w:t>
            </w:r>
            <w:r>
              <w:rPr>
                <w:rFonts w:hint="eastAsia" w:ascii="宋体" w:hAnsi="宋体"/>
                <w:sz w:val="24"/>
              </w:rPr>
              <w:t>XX大学XX</w:t>
            </w:r>
            <w:r>
              <w:rPr>
                <w:rFonts w:ascii="宋体" w:hAnsi="宋体"/>
                <w:sz w:val="24"/>
              </w:rPr>
              <w:t>学院</w:t>
            </w:r>
            <w:r>
              <w:rPr>
                <w:rFonts w:hint="eastAsia" w:ascii="宋体" w:hAnsi="宋体"/>
                <w:sz w:val="24"/>
              </w:rPr>
              <w:t>X</w:t>
            </w:r>
            <w:r>
              <w:rPr>
                <w:rFonts w:ascii="宋体" w:hAnsi="宋体"/>
                <w:sz w:val="24"/>
              </w:rPr>
              <w:t xml:space="preserve">X专业 </w:t>
            </w:r>
            <w:r>
              <w:rPr>
                <w:rFonts w:hint="eastAsia" w:ascii="宋体" w:hAnsi="宋体"/>
                <w:sz w:val="24"/>
              </w:rPr>
              <w:t>硕士研究生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ind w:right="100" w:firstLine="0" w:firstLineChars="0"/>
              <w:jc w:val="both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2010.08－2018.01  </w:t>
            </w:r>
            <w:r>
              <w:rPr>
                <w:rFonts w:hint="eastAsia" w:ascii="宋体" w:hAnsi="宋体"/>
                <w:sz w:val="24"/>
              </w:rPr>
              <w:t>XX学院XX处 干事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ind w:right="100" w:firstLineChars="0"/>
              <w:jc w:val="both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</w:t>
            </w:r>
            <w:r>
              <w:rPr>
                <w:rFonts w:hint="eastAsia" w:ascii="宋体" w:hAnsi="宋体"/>
                <w:sz w:val="24"/>
              </w:rPr>
              <w:t>期间</w:t>
            </w:r>
            <w:r>
              <w:rPr>
                <w:rFonts w:ascii="宋体" w:hAnsi="宋体"/>
                <w:sz w:val="24"/>
              </w:rPr>
              <w:t>，2012.09－2016.06</w:t>
            </w:r>
            <w:r>
              <w:rPr>
                <w:rFonts w:hint="eastAsia" w:ascii="宋体" w:hAnsi="宋体"/>
                <w:sz w:val="24"/>
              </w:rPr>
              <w:t>，于XXXX大学XX学院XXXX专业在职研究生学习毕业，获XX学博士学位</w:t>
            </w:r>
            <w:r>
              <w:rPr>
                <w:rFonts w:ascii="宋体" w:hAnsi="宋体"/>
                <w:sz w:val="24"/>
              </w:rPr>
              <w:t>）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0" w:lineRule="exact"/>
              <w:ind w:right="100" w:firstLine="199" w:firstLineChars="83"/>
              <w:textAlignment w:val="auto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ascii="宋体" w:hAnsi="宋体"/>
                <w:sz w:val="24"/>
              </w:rPr>
              <w:t xml:space="preserve">2018.01－         </w:t>
            </w:r>
            <w:r>
              <w:rPr>
                <w:rFonts w:hint="eastAsia" w:ascii="宋体" w:hAnsi="宋体"/>
                <w:sz w:val="24"/>
              </w:rPr>
              <w:t>XX</w:t>
            </w:r>
            <w:r>
              <w:rPr>
                <w:rFonts w:ascii="宋体" w:hAnsi="宋体"/>
                <w:sz w:val="24"/>
              </w:rPr>
              <w:t>大学</w:t>
            </w:r>
            <w:r>
              <w:rPr>
                <w:rFonts w:hint="eastAsia" w:ascii="宋体" w:hAnsi="宋体"/>
                <w:sz w:val="24"/>
              </w:rPr>
              <w:t>XX处 副</w:t>
            </w:r>
            <w:r>
              <w:rPr>
                <w:rFonts w:hint="eastAsia" w:ascii="宋体" w:hAnsi="宋体"/>
                <w:sz w:val="24"/>
                <w:lang w:eastAsia="zh-CN"/>
              </w:rPr>
              <w:t>科长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040" w:firstLine="48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/>
        <w:textAlignment w:val="auto"/>
        <w:rPr>
          <w:rFonts w:ascii="仿宋" w:hAnsi="仿宋" w:eastAsia="仿宋" w:cs="仿宋_GB2312"/>
          <w:sz w:val="24"/>
          <w:szCs w:val="32"/>
        </w:rPr>
      </w:pPr>
    </w:p>
    <w:tbl>
      <w:tblPr>
        <w:tblStyle w:val="9"/>
        <w:tblpPr w:leftFromText="180" w:rightFromText="180" w:vertAnchor="text" w:tblpXSpec="center" w:tblpY="1"/>
        <w:tblOverlap w:val="never"/>
        <w:tblW w:w="99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1198"/>
        <w:gridCol w:w="1198"/>
        <w:gridCol w:w="1198"/>
        <w:gridCol w:w="1199"/>
        <w:gridCol w:w="3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</w:trPr>
        <w:tc>
          <w:tcPr>
            <w:tcW w:w="141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奖惩情况</w:t>
            </w:r>
          </w:p>
        </w:tc>
        <w:tc>
          <w:tcPr>
            <w:tcW w:w="8511" w:type="dxa"/>
            <w:gridSpan w:val="5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（填写近三年奖惩情况）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</w:trPr>
        <w:tc>
          <w:tcPr>
            <w:tcW w:w="141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年度考核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结    果</w:t>
            </w:r>
          </w:p>
        </w:tc>
        <w:tc>
          <w:tcPr>
            <w:tcW w:w="8511" w:type="dxa"/>
            <w:gridSpan w:val="5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（填写近三年考核结果）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12" w:type="dxa"/>
            <w:vMerge w:val="restart"/>
            <w:textDirection w:val="tbRlV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及社会关系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主要家庭成员</w:t>
            </w: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称  谓</w:t>
            </w: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  名</w:t>
            </w: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年 龄</w:t>
            </w:r>
          </w:p>
        </w:tc>
        <w:tc>
          <w:tcPr>
            <w:tcW w:w="1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政  治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面  貌</w:t>
            </w:r>
          </w:p>
        </w:tc>
        <w:tc>
          <w:tcPr>
            <w:tcW w:w="371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</w:trPr>
        <w:tc>
          <w:tcPr>
            <w:tcW w:w="1412" w:type="dxa"/>
            <w:vMerge w:val="continue"/>
            <w:textDirection w:val="tbRlV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12" w:type="dxa"/>
            <w:vMerge w:val="continue"/>
            <w:textDirection w:val="tbRlV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12" w:type="dxa"/>
            <w:vMerge w:val="continue"/>
            <w:textDirection w:val="tbRlV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12" w:type="dxa"/>
            <w:vMerge w:val="continue"/>
            <w:textDirection w:val="tbRlV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718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7" w:hRule="atLeast"/>
        </w:trPr>
        <w:tc>
          <w:tcPr>
            <w:tcW w:w="141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被推荐人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现实表现</w:t>
            </w:r>
          </w:p>
        </w:tc>
        <w:tc>
          <w:tcPr>
            <w:tcW w:w="8511" w:type="dxa"/>
            <w:gridSpan w:val="5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（由推荐单位填写，内容</w:t>
            </w:r>
            <w:r>
              <w:rPr>
                <w:rFonts w:asciiTheme="minorEastAsia" w:hAnsiTheme="minorEastAsia"/>
                <w:sz w:val="24"/>
                <w:szCs w:val="24"/>
              </w:rPr>
              <w:t>应包括被推荐人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的政治素养，能力、作风素养，即“能、勤、绩、廉”等方面的主要表现，</w:t>
            </w:r>
            <w:r>
              <w:rPr>
                <w:rFonts w:asciiTheme="minorEastAsia" w:hAnsiTheme="minorEastAsia"/>
                <w:sz w:val="24"/>
                <w:szCs w:val="24"/>
              </w:rPr>
              <w:t>主要不足等。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1" w:hRule="exact"/>
        </w:trPr>
        <w:tc>
          <w:tcPr>
            <w:tcW w:w="141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所在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单位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意见</w:t>
            </w:r>
          </w:p>
        </w:tc>
        <w:tc>
          <w:tcPr>
            <w:tcW w:w="8511" w:type="dxa"/>
            <w:gridSpan w:val="5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720" w:firstLineChars="30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720" w:firstLineChars="30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720" w:firstLineChars="30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720" w:firstLineChars="30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720" w:firstLineChars="30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单位（部门）盖章：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720" w:firstLineChars="30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720" w:firstLineChars="30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单位负责人签字：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1" w:hRule="exact"/>
        </w:trPr>
        <w:tc>
          <w:tcPr>
            <w:tcW w:w="141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所在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党总支部意见</w:t>
            </w:r>
          </w:p>
        </w:tc>
        <w:tc>
          <w:tcPr>
            <w:tcW w:w="8511" w:type="dxa"/>
            <w:gridSpan w:val="5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720" w:firstLineChars="30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720" w:firstLineChars="30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720" w:firstLineChars="30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720" w:firstLineChars="30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720" w:firstLineChars="30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单位（部门）盖章：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720" w:firstLineChars="30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720" w:firstLineChars="30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单位负责人签字：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1412" w:type="dxa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/>
              <w:jc w:val="both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备注</w:t>
            </w:r>
          </w:p>
        </w:tc>
        <w:tc>
          <w:tcPr>
            <w:tcW w:w="8511" w:type="dxa"/>
            <w:gridSpan w:val="5"/>
          </w:tcPr>
          <w:p>
            <w:pPr>
              <w:keepNext w:val="0"/>
              <w:keepLines w:val="0"/>
              <w:widowControl w:val="0"/>
              <w:tabs>
                <w:tab w:val="left" w:pos="23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839" w:firstLine="480"/>
              <w:textAlignment w:val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firstLine="0" w:firstLineChars="0"/>
        <w:textAlignment w:val="auto"/>
      </w:pPr>
    </w:p>
    <w:sectPr>
      <w:footerReference r:id="rId3" w:type="default"/>
      <w:pgSz w:w="11906" w:h="16838"/>
      <w:pgMar w:top="1701" w:right="1474" w:bottom="1417" w:left="1474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CF9"/>
    <w:rsid w:val="00046130"/>
    <w:rsid w:val="000D0192"/>
    <w:rsid w:val="000F2903"/>
    <w:rsid w:val="001248C1"/>
    <w:rsid w:val="00127FAB"/>
    <w:rsid w:val="00136449"/>
    <w:rsid w:val="00251212"/>
    <w:rsid w:val="002E2DE2"/>
    <w:rsid w:val="004358F0"/>
    <w:rsid w:val="0045442B"/>
    <w:rsid w:val="004B4C57"/>
    <w:rsid w:val="004C7ABF"/>
    <w:rsid w:val="004D0E43"/>
    <w:rsid w:val="005A1FC5"/>
    <w:rsid w:val="005E7CF9"/>
    <w:rsid w:val="006B6FDC"/>
    <w:rsid w:val="006F55E4"/>
    <w:rsid w:val="007D5248"/>
    <w:rsid w:val="008C052C"/>
    <w:rsid w:val="008C4E5A"/>
    <w:rsid w:val="00996703"/>
    <w:rsid w:val="009C501B"/>
    <w:rsid w:val="009E19E2"/>
    <w:rsid w:val="009F2D3A"/>
    <w:rsid w:val="009F317D"/>
    <w:rsid w:val="00A36931"/>
    <w:rsid w:val="00A84A78"/>
    <w:rsid w:val="00B04BED"/>
    <w:rsid w:val="00B31024"/>
    <w:rsid w:val="00B515ED"/>
    <w:rsid w:val="00B571CC"/>
    <w:rsid w:val="00BB3C7C"/>
    <w:rsid w:val="00C01907"/>
    <w:rsid w:val="00C4796D"/>
    <w:rsid w:val="00C61424"/>
    <w:rsid w:val="00C80600"/>
    <w:rsid w:val="00CA3EB4"/>
    <w:rsid w:val="00CD184E"/>
    <w:rsid w:val="00D02244"/>
    <w:rsid w:val="00D93678"/>
    <w:rsid w:val="00E02CEE"/>
    <w:rsid w:val="00E504A4"/>
    <w:rsid w:val="00E55293"/>
    <w:rsid w:val="00EE0DDD"/>
    <w:rsid w:val="00EF5702"/>
    <w:rsid w:val="00F54B8A"/>
    <w:rsid w:val="00F62063"/>
    <w:rsid w:val="0A5871EE"/>
    <w:rsid w:val="16BD1517"/>
    <w:rsid w:val="2AFD2FBD"/>
    <w:rsid w:val="2B770950"/>
    <w:rsid w:val="30B34147"/>
    <w:rsid w:val="318751DC"/>
    <w:rsid w:val="37910899"/>
    <w:rsid w:val="39485041"/>
    <w:rsid w:val="3E8D2521"/>
    <w:rsid w:val="422B01C4"/>
    <w:rsid w:val="42880F50"/>
    <w:rsid w:val="43495067"/>
    <w:rsid w:val="459B0E99"/>
    <w:rsid w:val="48F33D61"/>
    <w:rsid w:val="570B7523"/>
    <w:rsid w:val="57F8381A"/>
    <w:rsid w:val="5A4912DE"/>
    <w:rsid w:val="689A6546"/>
    <w:rsid w:val="69172B33"/>
    <w:rsid w:val="6A3C5E2E"/>
    <w:rsid w:val="6C9F3B93"/>
    <w:rsid w:val="71D30A17"/>
    <w:rsid w:val="72C630B6"/>
    <w:rsid w:val="753B340C"/>
    <w:rsid w:val="79446DDA"/>
    <w:rsid w:val="7C591C95"/>
    <w:rsid w:val="7E466862"/>
    <w:rsid w:val="7F695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outlineLvl w:val="0"/>
    </w:pPr>
    <w:rPr>
      <w:b/>
      <w:bCs/>
      <w:kern w:val="44"/>
      <w:szCs w:val="44"/>
    </w:rPr>
  </w:style>
  <w:style w:type="paragraph" w:styleId="3">
    <w:name w:val="heading 2"/>
    <w:basedOn w:val="1"/>
    <w:next w:val="1"/>
    <w:link w:val="13"/>
    <w:qFormat/>
    <w:uiPriority w:val="9"/>
    <w:pPr>
      <w:widowControl/>
      <w:outlineLvl w:val="1"/>
    </w:pPr>
    <w:rPr>
      <w:rFonts w:ascii="宋体" w:hAnsi="宋体" w:eastAsia="黑体" w:cs="宋体"/>
      <w:bCs/>
      <w:kern w:val="0"/>
      <w:szCs w:val="36"/>
    </w:rPr>
  </w:style>
  <w:style w:type="paragraph" w:styleId="4">
    <w:name w:val="heading 4"/>
    <w:basedOn w:val="1"/>
    <w:next w:val="1"/>
    <w:link w:val="14"/>
    <w:unhideWhenUsed/>
    <w:qFormat/>
    <w:uiPriority w:val="9"/>
    <w:pPr>
      <w:keepNext/>
      <w:keepLines/>
      <w:outlineLvl w:val="3"/>
    </w:pPr>
    <w:rPr>
      <w:rFonts w:eastAsia="楷体_GB2312"/>
      <w:b/>
      <w:bCs/>
      <w:szCs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22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Hyperlink"/>
    <w:basedOn w:val="10"/>
    <w:semiHidden/>
    <w:unhideWhenUsed/>
    <w:qFormat/>
    <w:uiPriority w:val="99"/>
    <w:rPr>
      <w:color w:val="003366"/>
      <w:u w:val="none"/>
    </w:rPr>
  </w:style>
  <w:style w:type="character" w:customStyle="1" w:styleId="12">
    <w:name w:val="标题 1 Char"/>
    <w:basedOn w:val="10"/>
    <w:link w:val="2"/>
    <w:qFormat/>
    <w:uiPriority w:val="9"/>
    <w:rPr>
      <w:rFonts w:ascii="Calibri" w:hAnsi="Calibri" w:eastAsia="方正小标宋简体" w:cs="Times New Roman"/>
      <w:b/>
      <w:bCs/>
      <w:kern w:val="44"/>
      <w:sz w:val="44"/>
      <w:szCs w:val="44"/>
    </w:rPr>
  </w:style>
  <w:style w:type="character" w:customStyle="1" w:styleId="13">
    <w:name w:val="标题 2 Char"/>
    <w:basedOn w:val="10"/>
    <w:link w:val="3"/>
    <w:qFormat/>
    <w:uiPriority w:val="9"/>
    <w:rPr>
      <w:rFonts w:ascii="宋体" w:hAnsi="宋体" w:eastAsia="黑体" w:cs="宋体"/>
      <w:kern w:val="0"/>
      <w:sz w:val="44"/>
      <w:szCs w:val="36"/>
    </w:rPr>
  </w:style>
  <w:style w:type="character" w:customStyle="1" w:styleId="14">
    <w:name w:val="标题 4 Char"/>
    <w:basedOn w:val="10"/>
    <w:link w:val="4"/>
    <w:qFormat/>
    <w:uiPriority w:val="9"/>
    <w:rPr>
      <w:rFonts w:eastAsia="楷体_GB2312" w:asciiTheme="majorHAnsi" w:hAnsiTheme="majorHAnsi" w:cstheme="majorBidi"/>
      <w:b/>
      <w:sz w:val="44"/>
      <w:szCs w:val="28"/>
    </w:rPr>
  </w:style>
  <w:style w:type="paragraph" w:customStyle="1" w:styleId="15">
    <w:name w:val="一级正文标题"/>
    <w:basedOn w:val="1"/>
    <w:next w:val="1"/>
    <w:link w:val="16"/>
    <w:qFormat/>
    <w:uiPriority w:val="0"/>
    <w:pPr>
      <w:spacing w:line="640" w:lineRule="exact"/>
    </w:pPr>
    <w:rPr>
      <w:rFonts w:eastAsia="黑体"/>
    </w:rPr>
  </w:style>
  <w:style w:type="character" w:customStyle="1" w:styleId="16">
    <w:name w:val="一级正文标题 Char"/>
    <w:basedOn w:val="10"/>
    <w:link w:val="15"/>
    <w:qFormat/>
    <w:uiPriority w:val="0"/>
    <w:rPr>
      <w:rFonts w:ascii="Calibri" w:hAnsi="Calibri" w:eastAsia="黑体" w:cs="Times New Roman"/>
      <w:sz w:val="32"/>
      <w:szCs w:val="22"/>
    </w:rPr>
  </w:style>
  <w:style w:type="paragraph" w:customStyle="1" w:styleId="17">
    <w:name w:val="正文标题"/>
    <w:basedOn w:val="15"/>
    <w:link w:val="18"/>
    <w:qFormat/>
    <w:uiPriority w:val="0"/>
    <w:rPr>
      <w:rFonts w:eastAsia="楷体_GB2312"/>
      <w:b/>
    </w:rPr>
  </w:style>
  <w:style w:type="character" w:customStyle="1" w:styleId="18">
    <w:name w:val="正文标题 Char"/>
    <w:basedOn w:val="16"/>
    <w:link w:val="17"/>
    <w:qFormat/>
    <w:uiPriority w:val="0"/>
    <w:rPr>
      <w:rFonts w:ascii="Calibri" w:hAnsi="Calibri" w:eastAsia="楷体_GB2312" w:cs="Times New Roman"/>
      <w:b/>
      <w:sz w:val="32"/>
      <w:szCs w:val="22"/>
    </w:rPr>
  </w:style>
  <w:style w:type="paragraph" w:customStyle="1" w:styleId="19">
    <w:name w:val="正文内容"/>
    <w:basedOn w:val="15"/>
    <w:link w:val="20"/>
    <w:qFormat/>
    <w:uiPriority w:val="0"/>
    <w:rPr>
      <w:rFonts w:eastAsia="仿宋_GB2312"/>
    </w:rPr>
  </w:style>
  <w:style w:type="character" w:customStyle="1" w:styleId="20">
    <w:name w:val="正文内容 Char"/>
    <w:basedOn w:val="16"/>
    <w:link w:val="19"/>
    <w:qFormat/>
    <w:uiPriority w:val="0"/>
    <w:rPr>
      <w:rFonts w:ascii="Calibri" w:hAnsi="Calibri" w:eastAsia="仿宋_GB2312" w:cs="Times New Roman"/>
      <w:sz w:val="32"/>
      <w:szCs w:val="22"/>
    </w:rPr>
  </w:style>
  <w:style w:type="paragraph" w:customStyle="1" w:styleId="21">
    <w:name w:val="title"/>
    <w:basedOn w:val="1"/>
    <w:qFormat/>
    <w:uiPriority w:val="0"/>
    <w:pPr>
      <w:widowControl/>
      <w:spacing w:before="100" w:beforeAutospacing="1" w:after="100" w:afterAutospacing="1" w:line="240" w:lineRule="auto"/>
      <w:ind w:firstLine="0" w:firstLineChars="0"/>
    </w:pPr>
    <w:rPr>
      <w:rFonts w:ascii="宋体" w:hAnsi="宋体" w:eastAsia="宋体" w:cs="宋体"/>
      <w:kern w:val="0"/>
      <w:sz w:val="24"/>
      <w:szCs w:val="24"/>
    </w:rPr>
  </w:style>
  <w:style w:type="character" w:customStyle="1" w:styleId="22">
    <w:name w:val="日期 Char"/>
    <w:basedOn w:val="10"/>
    <w:link w:val="5"/>
    <w:semiHidden/>
    <w:qFormat/>
    <w:uiPriority w:val="99"/>
    <w:rPr>
      <w:rFonts w:ascii="Calibri" w:hAnsi="Calibri" w:eastAsia="仿宋_GB2312" w:cs="Times New Roman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5</Pages>
  <Words>200</Words>
  <Characters>1143</Characters>
  <Lines>9</Lines>
  <Paragraphs>2</Paragraphs>
  <TotalTime>8</TotalTime>
  <ScaleCrop>false</ScaleCrop>
  <LinksUpToDate>false</LinksUpToDate>
  <CharactersWithSpaces>1341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2020-06-28T07:57:00Z</dcterms:created>
  <dc:creator>时同凯</dc:creator>
  <cp:lastModifiedBy>llj</cp:lastModifiedBy>
  <dcterms:modified xsi:type="dcterms:W3CDTF">2020-07-02T01:55:30Z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